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2E92B2" w14:textId="77777777" w:rsidR="007E43E9" w:rsidRDefault="007E43E9" w:rsidP="007E43E9">
      <w:pPr>
        <w:pStyle w:val="1"/>
        <w:ind w:firstLine="709"/>
        <w:rPr>
          <w:rFonts w:ascii="Times New Roman" w:hAnsi="Times New Roman"/>
          <w:szCs w:val="22"/>
        </w:rPr>
      </w:pPr>
      <w:r w:rsidRPr="00A40658">
        <w:rPr>
          <w:rFonts w:ascii="Times New Roman" w:hAnsi="Times New Roman"/>
          <w:szCs w:val="22"/>
        </w:rPr>
        <w:t>Анкета клиента</w:t>
      </w:r>
      <w:r>
        <w:rPr>
          <w:rFonts w:ascii="Times New Roman" w:hAnsi="Times New Roman"/>
          <w:szCs w:val="22"/>
        </w:rPr>
        <w:t xml:space="preserve"> </w:t>
      </w:r>
      <w:r w:rsidRPr="00A40658">
        <w:rPr>
          <w:rFonts w:ascii="Times New Roman" w:hAnsi="Times New Roman"/>
          <w:szCs w:val="22"/>
        </w:rPr>
        <w:t>– юридического лица</w:t>
      </w:r>
    </w:p>
    <w:p w14:paraId="06BE772E" w14:textId="77777777" w:rsidR="007E43E9" w:rsidRPr="00A40658" w:rsidRDefault="007E43E9" w:rsidP="007E43E9">
      <w:pPr>
        <w:jc w:val="center"/>
        <w:rPr>
          <w:color w:val="000000" w:themeColor="text1"/>
          <w:sz w:val="22"/>
          <w:szCs w:val="22"/>
        </w:rPr>
      </w:pPr>
      <w:r w:rsidRPr="00D522D0">
        <w:rPr>
          <w:sz w:val="22"/>
          <w:szCs w:val="22"/>
        </w:rPr>
        <w:t xml:space="preserve">для </w:t>
      </w:r>
      <w:r>
        <w:rPr>
          <w:sz w:val="22"/>
          <w:szCs w:val="22"/>
        </w:rPr>
        <w:t>фиксирования</w:t>
      </w:r>
      <w:r w:rsidRPr="00D522D0">
        <w:rPr>
          <w:sz w:val="22"/>
          <w:szCs w:val="22"/>
        </w:rPr>
        <w:t xml:space="preserve"> сведений</w:t>
      </w:r>
      <w:r>
        <w:rPr>
          <w:sz w:val="22"/>
          <w:szCs w:val="22"/>
        </w:rPr>
        <w:t>, полученных в результате идентификации</w:t>
      </w:r>
      <w:r w:rsidRPr="00D522D0">
        <w:rPr>
          <w:sz w:val="22"/>
          <w:szCs w:val="22"/>
        </w:rPr>
        <w:t xml:space="preserve"> в соответствии с требованиями Федерального закона от 07.08.2001 №115-ФЗ «О противодействии легализации (отмыванию) доходов, полученных преступным путем, и финансированию терроризма», </w:t>
      </w:r>
      <w:r>
        <w:rPr>
          <w:sz w:val="22"/>
          <w:szCs w:val="22"/>
        </w:rPr>
        <w:t xml:space="preserve">Приказа </w:t>
      </w:r>
      <w:r w:rsidRPr="00D522D0">
        <w:rPr>
          <w:sz w:val="22"/>
          <w:szCs w:val="22"/>
        </w:rPr>
        <w:t xml:space="preserve">Федеральной службы по финансовому мониторингу от 23 апреля 2025 г. </w:t>
      </w:r>
      <w:r>
        <w:rPr>
          <w:sz w:val="22"/>
          <w:szCs w:val="22"/>
        </w:rPr>
        <w:t>№</w:t>
      </w:r>
      <w:r w:rsidRPr="00D522D0">
        <w:rPr>
          <w:sz w:val="22"/>
          <w:szCs w:val="22"/>
        </w:rPr>
        <w:t xml:space="preserve"> 74 </w:t>
      </w:r>
      <w:r>
        <w:rPr>
          <w:sz w:val="22"/>
          <w:szCs w:val="22"/>
        </w:rPr>
        <w:t>«</w:t>
      </w:r>
      <w:r w:rsidRPr="00D522D0">
        <w:rPr>
          <w:sz w:val="22"/>
          <w:szCs w:val="22"/>
        </w:rPr>
        <w:t>Об утверждении требований к идентификации клиентов, представителей клиентов (в том числе идентификации единоличного исполнительного органа как представителя клиента), выгодоприобретателей и бенефициарных владельцев</w:t>
      </w:r>
      <w:r>
        <w:rPr>
          <w:sz w:val="22"/>
          <w:szCs w:val="22"/>
        </w:rPr>
        <w:t>»</w:t>
      </w:r>
    </w:p>
    <w:p w14:paraId="53EEE23F" w14:textId="77777777" w:rsidR="007E43E9" w:rsidRPr="00A40658" w:rsidRDefault="007E43E9" w:rsidP="007E43E9">
      <w:pPr>
        <w:jc w:val="both"/>
        <w:rPr>
          <w:rFonts w:eastAsia="Calibri"/>
          <w:color w:val="000000" w:themeColor="text1"/>
          <w:sz w:val="22"/>
          <w:szCs w:val="22"/>
        </w:rPr>
      </w:pPr>
    </w:p>
    <w:p w14:paraId="0E6A701E" w14:textId="77777777" w:rsidR="007E43E9" w:rsidRPr="00A40658" w:rsidRDefault="007E43E9" w:rsidP="007E43E9">
      <w:pPr>
        <w:jc w:val="both"/>
        <w:rPr>
          <w:color w:val="000000" w:themeColor="text1"/>
          <w:sz w:val="22"/>
          <w:szCs w:val="22"/>
        </w:rPr>
      </w:pPr>
      <w:r w:rsidRPr="00A40658">
        <w:rPr>
          <w:color w:val="000000" w:themeColor="text1"/>
          <w:sz w:val="22"/>
          <w:szCs w:val="22"/>
        </w:rPr>
        <w:t xml:space="preserve"> </w:t>
      </w:r>
    </w:p>
    <w:tbl>
      <w:tblPr>
        <w:tblW w:w="9781" w:type="dxa"/>
        <w:tblInd w:w="108" w:type="dxa"/>
        <w:tblBorders>
          <w:top w:val="single" w:sz="8" w:space="0" w:color="001D83"/>
          <w:left w:val="single" w:sz="8" w:space="0" w:color="001D83"/>
          <w:bottom w:val="single" w:sz="8" w:space="0" w:color="001D83"/>
          <w:right w:val="single" w:sz="8" w:space="0" w:color="001D83"/>
          <w:insideH w:val="single" w:sz="8" w:space="0" w:color="001D83"/>
          <w:insideV w:val="single" w:sz="8" w:space="0" w:color="001D83"/>
        </w:tblBorders>
        <w:tblLayout w:type="fixed"/>
        <w:tblLook w:val="0000" w:firstRow="0" w:lastRow="0" w:firstColumn="0" w:lastColumn="0" w:noHBand="0" w:noVBand="0"/>
      </w:tblPr>
      <w:tblGrid>
        <w:gridCol w:w="5245"/>
        <w:gridCol w:w="24"/>
        <w:gridCol w:w="2244"/>
        <w:gridCol w:w="2268"/>
      </w:tblGrid>
      <w:tr w:rsidR="007E43E9" w:rsidRPr="00A40658" w14:paraId="764FD44A" w14:textId="77777777" w:rsidTr="006F5F71">
        <w:tc>
          <w:tcPr>
            <w:tcW w:w="9781" w:type="dxa"/>
            <w:gridSpan w:val="4"/>
          </w:tcPr>
          <w:p w14:paraId="245BF196" w14:textId="77777777" w:rsidR="007E43E9" w:rsidRPr="00A40658" w:rsidRDefault="007E43E9" w:rsidP="006F5F71">
            <w:pPr>
              <w:rPr>
                <w:b/>
                <w:bCs/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A40658">
              <w:rPr>
                <w:b/>
                <w:bCs/>
                <w:iCs/>
                <w:color w:val="000000" w:themeColor="text1"/>
                <w:sz w:val="22"/>
                <w:szCs w:val="22"/>
              </w:rPr>
              <w:t xml:space="preserve">Раздел 1. </w:t>
            </w:r>
            <w:r w:rsidRPr="00A40658">
              <w:rPr>
                <w:b/>
                <w:bCs/>
                <w:color w:val="000000" w:themeColor="text1"/>
                <w:sz w:val="22"/>
                <w:szCs w:val="22"/>
                <w:shd w:val="clear" w:color="auto" w:fill="FFFFFF"/>
              </w:rPr>
              <w:t>Сведения</w:t>
            </w:r>
            <w:r>
              <w:rPr>
                <w:b/>
                <w:bCs/>
                <w:color w:val="000000" w:themeColor="text1"/>
                <w:sz w:val="22"/>
                <w:szCs w:val="22"/>
                <w:shd w:val="clear" w:color="auto" w:fill="FFFFFF"/>
              </w:rPr>
              <w:t xml:space="preserve"> о юридическом лице</w:t>
            </w:r>
          </w:p>
        </w:tc>
      </w:tr>
      <w:tr w:rsidR="007E43E9" w:rsidRPr="00A40658" w14:paraId="04F7870F" w14:textId="77777777" w:rsidTr="006F5F71">
        <w:tc>
          <w:tcPr>
            <w:tcW w:w="5245" w:type="dxa"/>
          </w:tcPr>
          <w:p w14:paraId="6F90220D" w14:textId="77777777" w:rsidR="007E43E9" w:rsidRPr="00A40658" w:rsidRDefault="007E43E9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  <w:r w:rsidRPr="00A40658">
              <w:rPr>
                <w:iCs/>
                <w:color w:val="000000" w:themeColor="text1"/>
                <w:sz w:val="22"/>
                <w:szCs w:val="22"/>
              </w:rPr>
              <w:t>1.1. Наименование, фирменное наименование на русском языке (полное и (или) сокращенное) (при наличии) и на иностранных языках (полное и (или) сокращенное) (при наличии)</w:t>
            </w:r>
          </w:p>
        </w:tc>
        <w:tc>
          <w:tcPr>
            <w:tcW w:w="4536" w:type="dxa"/>
            <w:gridSpan w:val="3"/>
          </w:tcPr>
          <w:p w14:paraId="077740A4" w14:textId="77777777" w:rsidR="007E43E9" w:rsidRPr="00A40658" w:rsidRDefault="007E43E9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</w:tr>
      <w:tr w:rsidR="007E43E9" w:rsidRPr="00A40658" w14:paraId="490FCEE0" w14:textId="77777777" w:rsidTr="006F5F71">
        <w:tc>
          <w:tcPr>
            <w:tcW w:w="5245" w:type="dxa"/>
          </w:tcPr>
          <w:p w14:paraId="2704F5C2" w14:textId="77777777" w:rsidR="007E43E9" w:rsidRPr="00A40658" w:rsidRDefault="007E43E9" w:rsidP="006F5F71">
            <w:pPr>
              <w:tabs>
                <w:tab w:val="left" w:pos="4218"/>
              </w:tabs>
              <w:jc w:val="both"/>
              <w:rPr>
                <w:iCs/>
                <w:color w:val="000000" w:themeColor="text1"/>
                <w:sz w:val="22"/>
                <w:szCs w:val="22"/>
              </w:rPr>
            </w:pPr>
            <w:r w:rsidRPr="00A40658">
              <w:rPr>
                <w:iCs/>
                <w:color w:val="000000" w:themeColor="text1"/>
                <w:sz w:val="22"/>
                <w:szCs w:val="22"/>
              </w:rPr>
              <w:t>1.2. Организационно–правовая форма</w:t>
            </w:r>
            <w:r w:rsidRPr="00A40658">
              <w:rPr>
                <w:iCs/>
                <w:color w:val="000000" w:themeColor="text1"/>
                <w:sz w:val="22"/>
                <w:szCs w:val="22"/>
              </w:rPr>
              <w:tab/>
              <w:t xml:space="preserve"> (при наличии)</w:t>
            </w:r>
          </w:p>
        </w:tc>
        <w:tc>
          <w:tcPr>
            <w:tcW w:w="4536" w:type="dxa"/>
            <w:gridSpan w:val="3"/>
          </w:tcPr>
          <w:p w14:paraId="0454ECDF" w14:textId="77777777" w:rsidR="007E43E9" w:rsidRPr="00A40658" w:rsidRDefault="007E43E9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</w:tr>
      <w:tr w:rsidR="007E43E9" w:rsidRPr="00A40658" w14:paraId="180098C4" w14:textId="77777777" w:rsidTr="006F5F71">
        <w:tc>
          <w:tcPr>
            <w:tcW w:w="5245" w:type="dxa"/>
          </w:tcPr>
          <w:p w14:paraId="7E803320" w14:textId="77777777" w:rsidR="007E43E9" w:rsidRPr="00A40658" w:rsidRDefault="007E43E9" w:rsidP="006F5F71">
            <w:pPr>
              <w:rPr>
                <w:iCs/>
                <w:color w:val="000000" w:themeColor="text1"/>
                <w:sz w:val="22"/>
                <w:szCs w:val="22"/>
              </w:rPr>
            </w:pPr>
            <w:r w:rsidRPr="00A40658">
              <w:rPr>
                <w:iCs/>
                <w:color w:val="000000" w:themeColor="text1"/>
                <w:sz w:val="22"/>
                <w:szCs w:val="22"/>
              </w:rPr>
              <w:t>1.3. Идентификационный номер налогоплательщика – для резидента; идентификационный номер налогоплательщика или код иностранной организации, присвоенный до 24 декабря 2010 года, либо идентификационный номер налогоплательщика, присвоенный после 24 декабря 2010 года, – для нерезидента</w:t>
            </w:r>
          </w:p>
        </w:tc>
        <w:tc>
          <w:tcPr>
            <w:tcW w:w="4536" w:type="dxa"/>
            <w:gridSpan w:val="3"/>
          </w:tcPr>
          <w:p w14:paraId="173644F8" w14:textId="77777777" w:rsidR="007E43E9" w:rsidRPr="00A40658" w:rsidRDefault="007E43E9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</w:tr>
      <w:tr w:rsidR="007E43E9" w:rsidRPr="00A40658" w14:paraId="1AEDA852" w14:textId="77777777" w:rsidTr="006F5F71">
        <w:trPr>
          <w:trHeight w:val="56"/>
        </w:trPr>
        <w:tc>
          <w:tcPr>
            <w:tcW w:w="5245" w:type="dxa"/>
            <w:vMerge w:val="restart"/>
          </w:tcPr>
          <w:p w14:paraId="69F1534B" w14:textId="77777777" w:rsidR="007E43E9" w:rsidRPr="00A40658" w:rsidRDefault="007E43E9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  <w:r w:rsidRPr="00A40658">
              <w:rPr>
                <w:iCs/>
                <w:color w:val="000000" w:themeColor="text1"/>
                <w:sz w:val="22"/>
                <w:szCs w:val="22"/>
              </w:rPr>
              <w:t>1.4. Сведения о государственной регистрации:</w:t>
            </w:r>
          </w:p>
        </w:tc>
        <w:tc>
          <w:tcPr>
            <w:tcW w:w="2268" w:type="dxa"/>
            <w:gridSpan w:val="2"/>
          </w:tcPr>
          <w:p w14:paraId="6A155802" w14:textId="77777777" w:rsidR="007E43E9" w:rsidRPr="00A40658" w:rsidRDefault="007E43E9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  <w:r w:rsidRPr="00A40658">
              <w:rPr>
                <w:iCs/>
                <w:color w:val="000000" w:themeColor="text1"/>
                <w:sz w:val="22"/>
                <w:szCs w:val="22"/>
              </w:rPr>
              <w:t>основной государственный регистрационный номер – для резидента</w:t>
            </w:r>
          </w:p>
        </w:tc>
        <w:tc>
          <w:tcPr>
            <w:tcW w:w="2268" w:type="dxa"/>
          </w:tcPr>
          <w:p w14:paraId="4FDE36EB" w14:textId="77777777" w:rsidR="007E43E9" w:rsidRPr="00A40658" w:rsidRDefault="007E43E9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</w:tr>
      <w:tr w:rsidR="007E43E9" w:rsidRPr="00A40658" w14:paraId="6DD1ADD5" w14:textId="77777777" w:rsidTr="006F5F71">
        <w:trPr>
          <w:trHeight w:val="55"/>
        </w:trPr>
        <w:tc>
          <w:tcPr>
            <w:tcW w:w="5245" w:type="dxa"/>
            <w:vMerge/>
          </w:tcPr>
          <w:p w14:paraId="2A5F0830" w14:textId="77777777" w:rsidR="007E43E9" w:rsidRPr="00A40658" w:rsidRDefault="007E43E9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1AC9EE55" w14:textId="77777777" w:rsidR="007E43E9" w:rsidRPr="00A40658" w:rsidRDefault="007E43E9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  <w:r w:rsidRPr="00A40658">
              <w:rPr>
                <w:iCs/>
                <w:color w:val="000000" w:themeColor="text1"/>
                <w:sz w:val="22"/>
                <w:szCs w:val="22"/>
              </w:rPr>
              <w:t>номер записи об аккредитации филиала, представительства иностранного юридического лица в государственном реестре аккредитованных филиалов, представительств иностранных юридических лиц, регистрационный номер юридического лица по месту учреждения и регистрации – для нерезидента</w:t>
            </w:r>
          </w:p>
        </w:tc>
        <w:tc>
          <w:tcPr>
            <w:tcW w:w="2268" w:type="dxa"/>
          </w:tcPr>
          <w:p w14:paraId="4FC90500" w14:textId="77777777" w:rsidR="007E43E9" w:rsidRPr="00A40658" w:rsidRDefault="007E43E9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</w:tr>
      <w:tr w:rsidR="007E43E9" w:rsidRPr="00A40658" w14:paraId="784BC3C3" w14:textId="77777777" w:rsidTr="006F5F71">
        <w:trPr>
          <w:trHeight w:val="55"/>
        </w:trPr>
        <w:tc>
          <w:tcPr>
            <w:tcW w:w="5245" w:type="dxa"/>
            <w:vMerge/>
          </w:tcPr>
          <w:p w14:paraId="2006C69B" w14:textId="77777777" w:rsidR="007E43E9" w:rsidRPr="00A40658" w:rsidRDefault="007E43E9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3EFDF676" w14:textId="77777777" w:rsidR="007E43E9" w:rsidRPr="00A40658" w:rsidRDefault="007E43E9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  <w:r w:rsidRPr="00A40658">
              <w:rPr>
                <w:iCs/>
                <w:color w:val="000000" w:themeColor="text1"/>
                <w:sz w:val="22"/>
                <w:szCs w:val="22"/>
              </w:rPr>
              <w:t>адрес юридического лица</w:t>
            </w:r>
          </w:p>
        </w:tc>
        <w:tc>
          <w:tcPr>
            <w:tcW w:w="2268" w:type="dxa"/>
          </w:tcPr>
          <w:p w14:paraId="2FE4D1A7" w14:textId="77777777" w:rsidR="007E43E9" w:rsidRPr="00A40658" w:rsidRDefault="007E43E9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</w:tr>
      <w:tr w:rsidR="007E43E9" w:rsidRPr="00A40658" w14:paraId="359B14C8" w14:textId="77777777" w:rsidTr="006F5F71">
        <w:tc>
          <w:tcPr>
            <w:tcW w:w="5245" w:type="dxa"/>
          </w:tcPr>
          <w:p w14:paraId="0DA216B7" w14:textId="77777777" w:rsidR="007E43E9" w:rsidRPr="00A40658" w:rsidRDefault="007E43E9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  <w:r w:rsidRPr="00A40658">
              <w:rPr>
                <w:iCs/>
                <w:color w:val="000000" w:themeColor="text1"/>
                <w:sz w:val="22"/>
                <w:szCs w:val="22"/>
              </w:rPr>
              <w:t>1.5. Код в соответствии с Общероссийским классификатором объектов административно–территориального деления (при наличии)</w:t>
            </w:r>
          </w:p>
        </w:tc>
        <w:tc>
          <w:tcPr>
            <w:tcW w:w="4536" w:type="dxa"/>
            <w:gridSpan w:val="3"/>
          </w:tcPr>
          <w:p w14:paraId="1E4E1C29" w14:textId="77777777" w:rsidR="007E43E9" w:rsidRPr="00A40658" w:rsidRDefault="007E43E9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</w:tr>
      <w:tr w:rsidR="007E43E9" w:rsidRPr="00A40658" w14:paraId="1F9F075A" w14:textId="77777777" w:rsidTr="006F5F71">
        <w:trPr>
          <w:trHeight w:val="296"/>
        </w:trPr>
        <w:tc>
          <w:tcPr>
            <w:tcW w:w="5245" w:type="dxa"/>
            <w:vMerge w:val="restart"/>
          </w:tcPr>
          <w:p w14:paraId="197905DD" w14:textId="77777777" w:rsidR="007E43E9" w:rsidRPr="00A40658" w:rsidRDefault="007E43E9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  <w:r w:rsidRPr="00A40658">
              <w:rPr>
                <w:iCs/>
                <w:color w:val="000000" w:themeColor="text1"/>
                <w:sz w:val="22"/>
                <w:szCs w:val="22"/>
              </w:rPr>
              <w:t>1.6. Сведения о лицензии клиента на право осуществления деятельности, подлежащей лицензированию:</w:t>
            </w:r>
          </w:p>
          <w:p w14:paraId="52E2B485" w14:textId="77777777" w:rsidR="007E43E9" w:rsidRPr="00A40658" w:rsidRDefault="007E43E9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  <w:p w14:paraId="5E3425DC" w14:textId="77777777" w:rsidR="007E43E9" w:rsidRPr="00A40658" w:rsidRDefault="007E43E9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  <w:r w:rsidRPr="00A40658">
              <w:rPr>
                <w:iCs/>
                <w:color w:val="000000" w:themeColor="text1"/>
                <w:sz w:val="22"/>
                <w:szCs w:val="22"/>
              </w:rPr>
              <w:t>В случае установления факта отсутствия лицензии при фактически осуществляемой деятельности, подлежащей лицензированию, сотрудник делает соответствующую отметку в анкете, включая дату установления таких сведений</w:t>
            </w:r>
          </w:p>
        </w:tc>
        <w:tc>
          <w:tcPr>
            <w:tcW w:w="2268" w:type="dxa"/>
            <w:gridSpan w:val="2"/>
          </w:tcPr>
          <w:p w14:paraId="119D5712" w14:textId="77777777" w:rsidR="007E43E9" w:rsidRPr="00A40658" w:rsidRDefault="007E43E9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  <w:r w:rsidRPr="00A40658">
              <w:rPr>
                <w:iCs/>
                <w:color w:val="000000" w:themeColor="text1"/>
                <w:sz w:val="22"/>
                <w:szCs w:val="22"/>
              </w:rPr>
              <w:t>вид</w:t>
            </w:r>
          </w:p>
        </w:tc>
        <w:tc>
          <w:tcPr>
            <w:tcW w:w="2268" w:type="dxa"/>
          </w:tcPr>
          <w:p w14:paraId="5C220177" w14:textId="77777777" w:rsidR="007E43E9" w:rsidRPr="00A40658" w:rsidRDefault="007E43E9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</w:tr>
      <w:tr w:rsidR="007E43E9" w:rsidRPr="00A40658" w14:paraId="08B36726" w14:textId="77777777" w:rsidTr="006F5F71">
        <w:trPr>
          <w:trHeight w:val="295"/>
        </w:trPr>
        <w:tc>
          <w:tcPr>
            <w:tcW w:w="5245" w:type="dxa"/>
            <w:vMerge/>
          </w:tcPr>
          <w:p w14:paraId="32E9C85C" w14:textId="77777777" w:rsidR="007E43E9" w:rsidRPr="00A40658" w:rsidRDefault="007E43E9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4DB841E5" w14:textId="77777777" w:rsidR="007E43E9" w:rsidRPr="00A40658" w:rsidRDefault="007E43E9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  <w:r w:rsidRPr="00A40658">
              <w:rPr>
                <w:iCs/>
                <w:color w:val="000000" w:themeColor="text1"/>
                <w:sz w:val="22"/>
                <w:szCs w:val="22"/>
              </w:rPr>
              <w:t>номер</w:t>
            </w:r>
          </w:p>
        </w:tc>
        <w:tc>
          <w:tcPr>
            <w:tcW w:w="2268" w:type="dxa"/>
          </w:tcPr>
          <w:p w14:paraId="30C4CB2E" w14:textId="77777777" w:rsidR="007E43E9" w:rsidRPr="00A40658" w:rsidRDefault="007E43E9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</w:tr>
      <w:tr w:rsidR="007E43E9" w:rsidRPr="00A40658" w14:paraId="64A5FE7B" w14:textId="77777777" w:rsidTr="006F5F71">
        <w:trPr>
          <w:trHeight w:val="295"/>
        </w:trPr>
        <w:tc>
          <w:tcPr>
            <w:tcW w:w="5245" w:type="dxa"/>
            <w:vMerge/>
          </w:tcPr>
          <w:p w14:paraId="6588E290" w14:textId="77777777" w:rsidR="007E43E9" w:rsidRPr="00A40658" w:rsidRDefault="007E43E9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4F688C46" w14:textId="77777777" w:rsidR="007E43E9" w:rsidRPr="00A40658" w:rsidRDefault="007E43E9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  <w:r w:rsidRPr="00A40658">
              <w:rPr>
                <w:iCs/>
                <w:color w:val="000000" w:themeColor="text1"/>
                <w:sz w:val="22"/>
                <w:szCs w:val="22"/>
              </w:rPr>
              <w:t>дата выдачи лицензии</w:t>
            </w:r>
          </w:p>
        </w:tc>
        <w:tc>
          <w:tcPr>
            <w:tcW w:w="2268" w:type="dxa"/>
          </w:tcPr>
          <w:p w14:paraId="78DA2AB9" w14:textId="77777777" w:rsidR="007E43E9" w:rsidRPr="00A40658" w:rsidRDefault="007E43E9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</w:tr>
      <w:tr w:rsidR="007E43E9" w:rsidRPr="00A40658" w14:paraId="1D604C8D" w14:textId="77777777" w:rsidTr="006F5F71">
        <w:trPr>
          <w:trHeight w:val="295"/>
        </w:trPr>
        <w:tc>
          <w:tcPr>
            <w:tcW w:w="5245" w:type="dxa"/>
            <w:vMerge/>
          </w:tcPr>
          <w:p w14:paraId="4F209783" w14:textId="77777777" w:rsidR="007E43E9" w:rsidRPr="00A40658" w:rsidRDefault="007E43E9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30616CD5" w14:textId="77777777" w:rsidR="007E43E9" w:rsidRPr="00A40658" w:rsidRDefault="007E43E9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  <w:r w:rsidRPr="00A40658">
              <w:rPr>
                <w:iCs/>
                <w:color w:val="000000" w:themeColor="text1"/>
                <w:sz w:val="22"/>
                <w:szCs w:val="22"/>
              </w:rPr>
              <w:t>кем выдана</w:t>
            </w:r>
          </w:p>
        </w:tc>
        <w:tc>
          <w:tcPr>
            <w:tcW w:w="2268" w:type="dxa"/>
          </w:tcPr>
          <w:p w14:paraId="249904F7" w14:textId="77777777" w:rsidR="007E43E9" w:rsidRPr="00A40658" w:rsidRDefault="007E43E9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</w:tr>
      <w:tr w:rsidR="007E43E9" w:rsidRPr="00A40658" w14:paraId="4BF0472C" w14:textId="77777777" w:rsidTr="006F5F71">
        <w:trPr>
          <w:trHeight w:val="295"/>
        </w:trPr>
        <w:tc>
          <w:tcPr>
            <w:tcW w:w="5245" w:type="dxa"/>
            <w:vMerge/>
          </w:tcPr>
          <w:p w14:paraId="12658861" w14:textId="77777777" w:rsidR="007E43E9" w:rsidRPr="00A40658" w:rsidRDefault="007E43E9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5C2DABD5" w14:textId="77777777" w:rsidR="007E43E9" w:rsidRPr="00A40658" w:rsidRDefault="007E43E9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  <w:r w:rsidRPr="00A40658">
              <w:rPr>
                <w:iCs/>
                <w:color w:val="000000" w:themeColor="text1"/>
                <w:sz w:val="22"/>
                <w:szCs w:val="22"/>
              </w:rPr>
              <w:t>срок действия</w:t>
            </w:r>
          </w:p>
        </w:tc>
        <w:tc>
          <w:tcPr>
            <w:tcW w:w="2268" w:type="dxa"/>
          </w:tcPr>
          <w:p w14:paraId="5F25E5DD" w14:textId="77777777" w:rsidR="007E43E9" w:rsidRPr="00A40658" w:rsidRDefault="007E43E9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</w:tr>
      <w:tr w:rsidR="007E43E9" w:rsidRPr="00A40658" w14:paraId="55E31CCA" w14:textId="77777777" w:rsidTr="006F5F71">
        <w:trPr>
          <w:trHeight w:val="295"/>
        </w:trPr>
        <w:tc>
          <w:tcPr>
            <w:tcW w:w="5245" w:type="dxa"/>
            <w:vMerge/>
          </w:tcPr>
          <w:p w14:paraId="5BE72E70" w14:textId="77777777" w:rsidR="007E43E9" w:rsidRPr="00A40658" w:rsidRDefault="007E43E9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4EED5527" w14:textId="77777777" w:rsidR="007E43E9" w:rsidRPr="00A40658" w:rsidRDefault="007E43E9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  <w:r w:rsidRPr="00A40658">
              <w:rPr>
                <w:iCs/>
                <w:color w:val="000000" w:themeColor="text1"/>
                <w:sz w:val="22"/>
                <w:szCs w:val="22"/>
              </w:rPr>
              <w:t>перечень видов лицензируемой деятельности</w:t>
            </w:r>
          </w:p>
        </w:tc>
        <w:tc>
          <w:tcPr>
            <w:tcW w:w="2268" w:type="dxa"/>
          </w:tcPr>
          <w:p w14:paraId="01E8AA8A" w14:textId="77777777" w:rsidR="007E43E9" w:rsidRPr="00A40658" w:rsidRDefault="007E43E9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</w:tr>
      <w:tr w:rsidR="007E43E9" w:rsidRPr="00A40658" w14:paraId="36FCE244" w14:textId="77777777" w:rsidTr="006F5F71">
        <w:tc>
          <w:tcPr>
            <w:tcW w:w="5245" w:type="dxa"/>
          </w:tcPr>
          <w:p w14:paraId="04D4551E" w14:textId="77777777" w:rsidR="007E43E9" w:rsidRPr="00A40658" w:rsidRDefault="007E43E9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  <w:r w:rsidRPr="00A40658">
              <w:rPr>
                <w:iCs/>
                <w:color w:val="000000" w:themeColor="text1"/>
                <w:sz w:val="22"/>
                <w:szCs w:val="22"/>
              </w:rPr>
              <w:t>1.7. Сведения о доменном имени, указателе страницы сайта в информационно–телекоммуникационной сети «Интернет», с использованием которых клиентом – юридическим лицом оказываются услуги (при наличии).</w:t>
            </w:r>
          </w:p>
          <w:p w14:paraId="60D2214F" w14:textId="77777777" w:rsidR="007E43E9" w:rsidRPr="00A40658" w:rsidRDefault="007E43E9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  <w:p w14:paraId="7854C37D" w14:textId="77777777" w:rsidR="007E43E9" w:rsidRPr="00A40658" w:rsidRDefault="007E43E9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  <w:r w:rsidRPr="00A40658">
              <w:rPr>
                <w:iCs/>
                <w:color w:val="000000" w:themeColor="text1"/>
                <w:sz w:val="22"/>
                <w:szCs w:val="22"/>
              </w:rPr>
              <w:t>В случае, если доменное имя сайта, указатель страницы этого сайта содержатся в Едином реестре доменных имен, указателей страниц сайтов в информационно–телекоммуникационной сети «Интернет» и сетевых адресов, позволяющих идентифицировать сайты в информационно–телекоммуникационной сети «Интернет», содержащие информацию, распространение которой в Российской Федерации запрещено, сотрудник дополнительно делает соответствующую отметку в анкете, включая дату установления таких сведений.</w:t>
            </w:r>
          </w:p>
        </w:tc>
        <w:tc>
          <w:tcPr>
            <w:tcW w:w="4536" w:type="dxa"/>
            <w:gridSpan w:val="3"/>
          </w:tcPr>
          <w:p w14:paraId="66DC92E9" w14:textId="77777777" w:rsidR="007E43E9" w:rsidRPr="00A40658" w:rsidRDefault="007E43E9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</w:tr>
      <w:tr w:rsidR="007E43E9" w:rsidRPr="00A40658" w14:paraId="5154D98D" w14:textId="77777777" w:rsidTr="006F5F71">
        <w:tc>
          <w:tcPr>
            <w:tcW w:w="9781" w:type="dxa"/>
            <w:gridSpan w:val="4"/>
          </w:tcPr>
          <w:p w14:paraId="1E811A94" w14:textId="77777777" w:rsidR="007E43E9" w:rsidRPr="00A40658" w:rsidRDefault="007E43E9" w:rsidP="006F5F71">
            <w:pPr>
              <w:jc w:val="both"/>
              <w:rPr>
                <w:b/>
                <w:bCs/>
                <w:iCs/>
                <w:color w:val="000000" w:themeColor="text1"/>
                <w:sz w:val="22"/>
                <w:szCs w:val="22"/>
              </w:rPr>
            </w:pPr>
            <w:r w:rsidRPr="00A40658">
              <w:rPr>
                <w:b/>
                <w:bCs/>
                <w:iCs/>
                <w:color w:val="000000" w:themeColor="text1"/>
                <w:sz w:val="22"/>
                <w:szCs w:val="22"/>
              </w:rPr>
              <w:t>Раздел 2. Дополнительные сведения, подлежащие установлению при идентификации клиентов – юридических лиц.</w:t>
            </w:r>
          </w:p>
          <w:p w14:paraId="59E56B5E" w14:textId="77777777" w:rsidR="007E43E9" w:rsidRPr="00A40658" w:rsidRDefault="007E43E9" w:rsidP="006F5F71">
            <w:pPr>
              <w:jc w:val="both"/>
              <w:rPr>
                <w:b/>
                <w:bCs/>
                <w:iCs/>
                <w:color w:val="000000" w:themeColor="text1"/>
                <w:sz w:val="22"/>
                <w:szCs w:val="22"/>
              </w:rPr>
            </w:pPr>
            <w:r w:rsidRPr="00A40658">
              <w:rPr>
                <w:iCs/>
                <w:color w:val="000000" w:themeColor="text1"/>
                <w:sz w:val="22"/>
                <w:szCs w:val="22"/>
              </w:rPr>
              <w:t xml:space="preserve">Сведения, указанные в пп. 2.6–2.8 настоящего приложения, подлежат установлению в случае отнесения клиента – юридического лица к группе высокой степени (уровня) риска, а в случае отнесения клиента – юридического лица к группе средней степени (уровня) риска устанавливаются по решению </w:t>
            </w:r>
            <w:r>
              <w:rPr>
                <w:iCs/>
                <w:color w:val="000000" w:themeColor="text1"/>
                <w:sz w:val="22"/>
                <w:szCs w:val="22"/>
              </w:rPr>
              <w:t>Адвоката</w:t>
            </w:r>
            <w:r w:rsidRPr="00A40658">
              <w:rPr>
                <w:iCs/>
                <w:color w:val="000000" w:themeColor="text1"/>
                <w:sz w:val="22"/>
                <w:szCs w:val="22"/>
              </w:rPr>
              <w:t>.</w:t>
            </w:r>
          </w:p>
        </w:tc>
      </w:tr>
      <w:tr w:rsidR="007E43E9" w:rsidRPr="00A40658" w14:paraId="761A1B21" w14:textId="77777777" w:rsidTr="006F5F71">
        <w:tc>
          <w:tcPr>
            <w:tcW w:w="5245" w:type="dxa"/>
          </w:tcPr>
          <w:p w14:paraId="3F2ADF59" w14:textId="77777777" w:rsidR="007E43E9" w:rsidRPr="00A40658" w:rsidRDefault="007E43E9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  <w:r w:rsidRPr="00A40658">
              <w:rPr>
                <w:iCs/>
                <w:color w:val="000000" w:themeColor="text1"/>
                <w:sz w:val="22"/>
                <w:szCs w:val="22"/>
              </w:rPr>
              <w:t>2.1. Код юридического лица в соответствии с Общероссийским классификатором предприятий и организаций (при наличии)</w:t>
            </w:r>
          </w:p>
        </w:tc>
        <w:tc>
          <w:tcPr>
            <w:tcW w:w="4536" w:type="dxa"/>
            <w:gridSpan w:val="3"/>
          </w:tcPr>
          <w:p w14:paraId="6AC72D19" w14:textId="77777777" w:rsidR="007E43E9" w:rsidRPr="00A40658" w:rsidRDefault="007E43E9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</w:tr>
      <w:tr w:rsidR="007E43E9" w:rsidRPr="00A40658" w14:paraId="6370EE7E" w14:textId="77777777" w:rsidTr="006F5F71">
        <w:tc>
          <w:tcPr>
            <w:tcW w:w="5245" w:type="dxa"/>
          </w:tcPr>
          <w:p w14:paraId="628FB55A" w14:textId="77777777" w:rsidR="007E43E9" w:rsidRPr="00A40658" w:rsidRDefault="007E43E9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  <w:r w:rsidRPr="00A40658">
              <w:rPr>
                <w:iCs/>
                <w:color w:val="000000" w:themeColor="text1"/>
                <w:sz w:val="22"/>
                <w:szCs w:val="22"/>
              </w:rPr>
              <w:t>2.2. Банковский идентификационный код – для кредитных организаций–резидентов</w:t>
            </w:r>
          </w:p>
        </w:tc>
        <w:tc>
          <w:tcPr>
            <w:tcW w:w="4536" w:type="dxa"/>
            <w:gridSpan w:val="3"/>
          </w:tcPr>
          <w:p w14:paraId="3E2D1AFB" w14:textId="77777777" w:rsidR="007E43E9" w:rsidRPr="00A40658" w:rsidRDefault="007E43E9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</w:tr>
      <w:tr w:rsidR="007E43E9" w:rsidRPr="00A40658" w14:paraId="462357AB" w14:textId="77777777" w:rsidTr="006F5F71">
        <w:tc>
          <w:tcPr>
            <w:tcW w:w="5245" w:type="dxa"/>
          </w:tcPr>
          <w:p w14:paraId="7E7A3368" w14:textId="77777777" w:rsidR="007E43E9" w:rsidRPr="00A40658" w:rsidRDefault="007E43E9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  <w:r w:rsidRPr="00A40658">
              <w:rPr>
                <w:iCs/>
                <w:color w:val="000000" w:themeColor="text1"/>
                <w:sz w:val="22"/>
                <w:szCs w:val="22"/>
              </w:rPr>
              <w:t>2.3. Сведения об органах юридического лица (структура и персональный состав органов управления юридического лица, за исключением сведений о персональном составе акционеров (участников) юридического лица, владеющих менее чем пятью процентами акций (долей) юридического лица)</w:t>
            </w:r>
          </w:p>
        </w:tc>
        <w:tc>
          <w:tcPr>
            <w:tcW w:w="4536" w:type="dxa"/>
            <w:gridSpan w:val="3"/>
          </w:tcPr>
          <w:p w14:paraId="3113229B" w14:textId="77777777" w:rsidR="007E43E9" w:rsidRPr="00A40658" w:rsidRDefault="007E43E9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</w:tr>
      <w:tr w:rsidR="007E43E9" w:rsidRPr="00A40658" w14:paraId="16D01584" w14:textId="77777777" w:rsidTr="006F5F71">
        <w:trPr>
          <w:trHeight w:val="292"/>
        </w:trPr>
        <w:tc>
          <w:tcPr>
            <w:tcW w:w="5245" w:type="dxa"/>
          </w:tcPr>
          <w:p w14:paraId="54E72046" w14:textId="77777777" w:rsidR="007E43E9" w:rsidRPr="00A40658" w:rsidRDefault="007E43E9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  <w:r w:rsidRPr="00A40658">
              <w:rPr>
                <w:iCs/>
                <w:color w:val="000000" w:themeColor="text1"/>
                <w:sz w:val="22"/>
                <w:szCs w:val="22"/>
              </w:rPr>
              <w:t>2.4. Контактная информация (при наличии): номер телефона, факса, адрес электронной почты, почтовый адрес, иная информация</w:t>
            </w:r>
          </w:p>
        </w:tc>
        <w:tc>
          <w:tcPr>
            <w:tcW w:w="4536" w:type="dxa"/>
            <w:gridSpan w:val="3"/>
          </w:tcPr>
          <w:p w14:paraId="41CDFF83" w14:textId="77777777" w:rsidR="007E43E9" w:rsidRPr="00A40658" w:rsidRDefault="007E43E9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</w:tr>
      <w:tr w:rsidR="007E43E9" w:rsidRPr="00A40658" w14:paraId="479EAED8" w14:textId="77777777" w:rsidTr="006F5F71">
        <w:trPr>
          <w:trHeight w:val="403"/>
        </w:trPr>
        <w:tc>
          <w:tcPr>
            <w:tcW w:w="5245" w:type="dxa"/>
          </w:tcPr>
          <w:p w14:paraId="47D62306" w14:textId="77777777" w:rsidR="007E43E9" w:rsidRPr="00A40658" w:rsidRDefault="007E43E9" w:rsidP="006F5F71">
            <w:pPr>
              <w:tabs>
                <w:tab w:val="left" w:pos="619"/>
              </w:tabs>
              <w:rPr>
                <w:iCs/>
                <w:color w:val="000000" w:themeColor="text1"/>
                <w:sz w:val="22"/>
                <w:szCs w:val="22"/>
              </w:rPr>
            </w:pPr>
            <w:r w:rsidRPr="00A40658">
              <w:rPr>
                <w:iCs/>
                <w:color w:val="000000" w:themeColor="text1"/>
                <w:sz w:val="22"/>
                <w:szCs w:val="22"/>
              </w:rPr>
              <w:t>2.5. Сведения о целях установления и предполагаемом характере деловых отношений, сведения о целях финансово–хозяйственной деятельности.</w:t>
            </w:r>
          </w:p>
          <w:p w14:paraId="7D0A6E40" w14:textId="77777777" w:rsidR="007E43E9" w:rsidRPr="00A40658" w:rsidRDefault="007E43E9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  <w:p w14:paraId="14347B9F" w14:textId="77777777" w:rsidR="007E43E9" w:rsidRPr="00A40658" w:rsidRDefault="007E43E9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  <w:r w:rsidRPr="00A40658">
              <w:rPr>
                <w:iCs/>
                <w:color w:val="000000" w:themeColor="text1"/>
                <w:sz w:val="22"/>
                <w:szCs w:val="22"/>
              </w:rPr>
              <w:t xml:space="preserve">Сведения о целях установления и предполагаемом характере деловых отношений, а также сведения о целях финансово–хозяйственной деятельности клиента устанавливаются однократно при приеме </w:t>
            </w:r>
            <w:r w:rsidRPr="00A40658">
              <w:rPr>
                <w:iCs/>
                <w:color w:val="000000" w:themeColor="text1"/>
                <w:sz w:val="22"/>
                <w:szCs w:val="22"/>
              </w:rPr>
              <w:lastRenderedPageBreak/>
              <w:t>клиента на обслуживание и обновляются при возникновении сомнений в их достоверности.</w:t>
            </w:r>
          </w:p>
        </w:tc>
        <w:tc>
          <w:tcPr>
            <w:tcW w:w="4536" w:type="dxa"/>
            <w:gridSpan w:val="3"/>
          </w:tcPr>
          <w:p w14:paraId="3C774BAB" w14:textId="77777777" w:rsidR="007E43E9" w:rsidRPr="00A40658" w:rsidRDefault="007E43E9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</w:tr>
      <w:tr w:rsidR="007E43E9" w:rsidRPr="00A40658" w14:paraId="7A4ABD07" w14:textId="77777777" w:rsidTr="006F5F71">
        <w:trPr>
          <w:trHeight w:val="251"/>
        </w:trPr>
        <w:tc>
          <w:tcPr>
            <w:tcW w:w="5245" w:type="dxa"/>
          </w:tcPr>
          <w:p w14:paraId="2DA67880" w14:textId="77777777" w:rsidR="007E43E9" w:rsidRPr="00A40658" w:rsidRDefault="007E43E9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  <w:r w:rsidRPr="00A40658">
              <w:rPr>
                <w:iCs/>
                <w:color w:val="000000" w:themeColor="text1"/>
                <w:sz w:val="22"/>
                <w:szCs w:val="22"/>
              </w:rPr>
              <w:t>2.6. Сведения о финансовом положении</w:t>
            </w:r>
          </w:p>
        </w:tc>
        <w:tc>
          <w:tcPr>
            <w:tcW w:w="4536" w:type="dxa"/>
            <w:gridSpan w:val="3"/>
          </w:tcPr>
          <w:p w14:paraId="66698CC8" w14:textId="77777777" w:rsidR="007E43E9" w:rsidRPr="00A40658" w:rsidRDefault="007E43E9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</w:tr>
      <w:tr w:rsidR="007E43E9" w:rsidRPr="00A40658" w14:paraId="5877A36B" w14:textId="77777777" w:rsidTr="006F5F71">
        <w:trPr>
          <w:trHeight w:val="256"/>
        </w:trPr>
        <w:tc>
          <w:tcPr>
            <w:tcW w:w="5245" w:type="dxa"/>
          </w:tcPr>
          <w:p w14:paraId="2042B6B9" w14:textId="77777777" w:rsidR="007E43E9" w:rsidRPr="00A40658" w:rsidRDefault="007E43E9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  <w:r w:rsidRPr="00A40658">
              <w:rPr>
                <w:iCs/>
                <w:color w:val="000000" w:themeColor="text1"/>
                <w:sz w:val="22"/>
                <w:szCs w:val="22"/>
              </w:rPr>
              <w:t xml:space="preserve">2.7. Сведения о деловой репутации </w:t>
            </w:r>
          </w:p>
        </w:tc>
        <w:tc>
          <w:tcPr>
            <w:tcW w:w="4536" w:type="dxa"/>
            <w:gridSpan w:val="3"/>
          </w:tcPr>
          <w:p w14:paraId="3A689061" w14:textId="77777777" w:rsidR="007E43E9" w:rsidRPr="00A40658" w:rsidRDefault="007E43E9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</w:tr>
      <w:tr w:rsidR="007E43E9" w:rsidRPr="00A40658" w14:paraId="5D840B42" w14:textId="77777777" w:rsidTr="006F5F71">
        <w:trPr>
          <w:trHeight w:val="403"/>
        </w:trPr>
        <w:tc>
          <w:tcPr>
            <w:tcW w:w="5245" w:type="dxa"/>
          </w:tcPr>
          <w:p w14:paraId="00C512F9" w14:textId="77777777" w:rsidR="007E43E9" w:rsidRPr="00A40658" w:rsidRDefault="007E43E9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  <w:r w:rsidRPr="00A40658">
              <w:rPr>
                <w:iCs/>
                <w:color w:val="000000" w:themeColor="text1"/>
                <w:sz w:val="22"/>
                <w:szCs w:val="22"/>
              </w:rPr>
              <w:t>2.8. Сведения об источниках происхождения денежных средств и (или) иного имущества клиента.</w:t>
            </w:r>
          </w:p>
          <w:p w14:paraId="2375786E" w14:textId="77777777" w:rsidR="007E43E9" w:rsidRPr="00A40658" w:rsidRDefault="007E43E9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  <w:p w14:paraId="6C99E09D" w14:textId="77777777" w:rsidR="007E43E9" w:rsidRPr="00A40658" w:rsidRDefault="007E43E9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  <w:r w:rsidRPr="00A40658">
              <w:rPr>
                <w:iCs/>
                <w:color w:val="000000" w:themeColor="text1"/>
                <w:sz w:val="22"/>
                <w:szCs w:val="22"/>
              </w:rPr>
              <w:t xml:space="preserve">Сведения, указанные в настоящем подпункте, устанавливаются в случае реализации </w:t>
            </w:r>
            <w:r>
              <w:rPr>
                <w:iCs/>
                <w:color w:val="000000" w:themeColor="text1"/>
                <w:sz w:val="22"/>
                <w:szCs w:val="22"/>
              </w:rPr>
              <w:t>Адвокатом</w:t>
            </w:r>
            <w:r w:rsidRPr="00A40658">
              <w:rPr>
                <w:iCs/>
                <w:color w:val="000000" w:themeColor="text1"/>
                <w:sz w:val="22"/>
                <w:szCs w:val="22"/>
              </w:rPr>
              <w:t xml:space="preserve"> права, предусмотренного пп. 1.1 п. 1 ст. 7 Федерального закона. </w:t>
            </w:r>
          </w:p>
        </w:tc>
        <w:tc>
          <w:tcPr>
            <w:tcW w:w="4536" w:type="dxa"/>
            <w:gridSpan w:val="3"/>
          </w:tcPr>
          <w:p w14:paraId="664AC568" w14:textId="77777777" w:rsidR="007E43E9" w:rsidRPr="00A40658" w:rsidRDefault="007E43E9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</w:tr>
      <w:tr w:rsidR="007E43E9" w:rsidRPr="00A40658" w14:paraId="739E292F" w14:textId="77777777" w:rsidTr="006F5F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04"/>
        </w:trPr>
        <w:tc>
          <w:tcPr>
            <w:tcW w:w="97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0D312" w14:textId="77777777" w:rsidR="007E43E9" w:rsidRPr="00A40658" w:rsidRDefault="007E43E9" w:rsidP="006F5F71">
            <w:pPr>
              <w:jc w:val="both"/>
              <w:rPr>
                <w:b/>
                <w:bCs/>
                <w:iCs/>
                <w:color w:val="000000" w:themeColor="text1"/>
                <w:sz w:val="22"/>
                <w:szCs w:val="22"/>
              </w:rPr>
            </w:pPr>
            <w:r w:rsidRPr="00A40658">
              <w:rPr>
                <w:b/>
                <w:bCs/>
                <w:iCs/>
                <w:color w:val="000000" w:themeColor="text1"/>
                <w:sz w:val="22"/>
                <w:szCs w:val="22"/>
              </w:rPr>
              <w:t xml:space="preserve">Раздел </w:t>
            </w:r>
            <w:r>
              <w:rPr>
                <w:b/>
                <w:bCs/>
                <w:iCs/>
                <w:color w:val="000000" w:themeColor="text1"/>
                <w:sz w:val="22"/>
                <w:szCs w:val="22"/>
              </w:rPr>
              <w:t>3</w:t>
            </w:r>
            <w:r w:rsidRPr="00A40658">
              <w:rPr>
                <w:b/>
                <w:bCs/>
                <w:iCs/>
                <w:color w:val="000000" w:themeColor="text1"/>
                <w:sz w:val="22"/>
                <w:szCs w:val="22"/>
              </w:rPr>
              <w:t>. Результаты проверки наличия или отсутствия в отношении клиента</w:t>
            </w:r>
            <w:r>
              <w:rPr>
                <w:b/>
                <w:bCs/>
                <w:iCs/>
                <w:color w:val="000000" w:themeColor="text1"/>
                <w:sz w:val="22"/>
                <w:szCs w:val="22"/>
              </w:rPr>
              <w:t xml:space="preserve"> </w:t>
            </w:r>
            <w:r w:rsidRPr="00A40658">
              <w:rPr>
                <w:b/>
                <w:bCs/>
                <w:iCs/>
                <w:color w:val="000000" w:themeColor="text1"/>
                <w:sz w:val="22"/>
                <w:szCs w:val="22"/>
              </w:rPr>
              <w:t xml:space="preserve">сведений </w:t>
            </w:r>
            <w:r>
              <w:rPr>
                <w:b/>
                <w:bCs/>
                <w:iCs/>
                <w:color w:val="000000" w:themeColor="text1"/>
                <w:sz w:val="22"/>
                <w:szCs w:val="22"/>
              </w:rPr>
              <w:t>о его</w:t>
            </w:r>
            <w:r w:rsidRPr="00A40658">
              <w:rPr>
                <w:b/>
                <w:bCs/>
                <w:iCs/>
                <w:color w:val="000000" w:themeColor="text1"/>
                <w:sz w:val="22"/>
                <w:szCs w:val="22"/>
              </w:rPr>
              <w:t xml:space="preserve"> причастности к экстремистской деятельности или терроризму, наличия/</w:t>
            </w:r>
            <w:r w:rsidR="00123C8F" w:rsidRPr="00A40658">
              <w:rPr>
                <w:b/>
                <w:bCs/>
                <w:iCs/>
                <w:color w:val="000000" w:themeColor="text1"/>
                <w:sz w:val="22"/>
                <w:szCs w:val="22"/>
              </w:rPr>
              <w:t>отсутствия</w:t>
            </w:r>
            <w:r w:rsidRPr="00A40658">
              <w:rPr>
                <w:b/>
                <w:bCs/>
                <w:iCs/>
                <w:color w:val="000000" w:themeColor="text1"/>
                <w:sz w:val="22"/>
                <w:szCs w:val="22"/>
              </w:rPr>
              <w:t xml:space="preserve"> в Решениях МВК, наличия/отсутствия в перечнях организаций и физических лиц, связанных с терроризмом или с распространением оружия массового уничтожения, составляемые в соответствии с решениями Совета Безопасности ООН, полученных в соответствии с п. 2 ст. 6, п. 2 ст. 7.4 и п. 2 ст. 7.5 Федерального закона</w:t>
            </w:r>
          </w:p>
        </w:tc>
      </w:tr>
      <w:tr w:rsidR="007E43E9" w:rsidRPr="00A40658" w14:paraId="54D628A9" w14:textId="77777777" w:rsidTr="006F5F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04"/>
        </w:trPr>
        <w:tc>
          <w:tcPr>
            <w:tcW w:w="5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9EF380" w14:textId="77777777" w:rsidR="007E43E9" w:rsidRPr="00A40658" w:rsidRDefault="007E43E9" w:rsidP="006F5F71">
            <w:pPr>
              <w:rPr>
                <w:iCs/>
                <w:color w:val="000000" w:themeColor="text1"/>
                <w:sz w:val="22"/>
                <w:szCs w:val="22"/>
              </w:rPr>
            </w:pPr>
            <w:r>
              <w:rPr>
                <w:iCs/>
                <w:color w:val="000000" w:themeColor="text1"/>
                <w:sz w:val="22"/>
                <w:szCs w:val="22"/>
              </w:rPr>
              <w:t>3</w:t>
            </w:r>
            <w:r w:rsidRPr="00A40658">
              <w:rPr>
                <w:iCs/>
                <w:color w:val="000000" w:themeColor="text1"/>
                <w:sz w:val="22"/>
                <w:szCs w:val="22"/>
              </w:rPr>
              <w:t>.1 Результаты проверки наличия или отсутствия сведений в перечне организаций и физических лиц, в отношении которых имеются сведения об их причастности к экстремистской деятельности или терроризму</w:t>
            </w:r>
          </w:p>
        </w:tc>
        <w:tc>
          <w:tcPr>
            <w:tcW w:w="4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0400F" w14:textId="77777777" w:rsidR="007E43E9" w:rsidRPr="00A40658" w:rsidRDefault="007E43E9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</w:tr>
      <w:tr w:rsidR="007E43E9" w:rsidRPr="00A40658" w14:paraId="27A57674" w14:textId="77777777" w:rsidTr="006F5F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04"/>
        </w:trPr>
        <w:tc>
          <w:tcPr>
            <w:tcW w:w="5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E2B17D" w14:textId="77777777" w:rsidR="007E43E9" w:rsidRPr="00A40658" w:rsidRDefault="007E43E9" w:rsidP="006F5F71">
            <w:pPr>
              <w:rPr>
                <w:iCs/>
                <w:color w:val="000000" w:themeColor="text1"/>
                <w:sz w:val="22"/>
                <w:szCs w:val="22"/>
              </w:rPr>
            </w:pPr>
            <w:r>
              <w:rPr>
                <w:iCs/>
                <w:color w:val="000000" w:themeColor="text1"/>
                <w:sz w:val="22"/>
                <w:szCs w:val="22"/>
              </w:rPr>
              <w:t>3</w:t>
            </w:r>
            <w:r w:rsidRPr="00A40658">
              <w:rPr>
                <w:iCs/>
                <w:color w:val="000000" w:themeColor="text1"/>
                <w:sz w:val="22"/>
                <w:szCs w:val="22"/>
              </w:rPr>
              <w:t>.2. Результаты проверки наличия или отсутствия в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уничтожения, составляемых Советом Безопасности ООН или органами, специально созданными решениями Совета Безопасности ООН</w:t>
            </w:r>
          </w:p>
        </w:tc>
        <w:tc>
          <w:tcPr>
            <w:tcW w:w="4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FD6F0" w14:textId="77777777" w:rsidR="007E43E9" w:rsidRPr="00A40658" w:rsidRDefault="007E43E9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</w:tr>
      <w:tr w:rsidR="007E43E9" w:rsidRPr="00A40658" w14:paraId="7124BC3A" w14:textId="77777777" w:rsidTr="006F5F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5"/>
        </w:trPr>
        <w:tc>
          <w:tcPr>
            <w:tcW w:w="5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BDFBA3" w14:textId="77777777" w:rsidR="007E43E9" w:rsidRPr="00A40658" w:rsidRDefault="007E43E9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  <w:r>
              <w:rPr>
                <w:iCs/>
                <w:color w:val="000000" w:themeColor="text1"/>
                <w:sz w:val="22"/>
                <w:szCs w:val="22"/>
              </w:rPr>
              <w:t>3</w:t>
            </w:r>
            <w:r w:rsidRPr="00A40658">
              <w:rPr>
                <w:iCs/>
                <w:color w:val="000000" w:themeColor="text1"/>
                <w:sz w:val="22"/>
                <w:szCs w:val="22"/>
              </w:rPr>
              <w:t>.3. Результаты проверки наличия или отсутствия сведений в Решениях МВК</w:t>
            </w:r>
          </w:p>
        </w:tc>
        <w:tc>
          <w:tcPr>
            <w:tcW w:w="4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B583C" w14:textId="77777777" w:rsidR="007E43E9" w:rsidRPr="00A40658" w:rsidRDefault="007E43E9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</w:tr>
      <w:tr w:rsidR="007E43E9" w:rsidRPr="00A40658" w14:paraId="6166C93F" w14:textId="77777777" w:rsidTr="006F5F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3"/>
        </w:trPr>
        <w:tc>
          <w:tcPr>
            <w:tcW w:w="97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5F362" w14:textId="77777777" w:rsidR="007E43E9" w:rsidRPr="00A40658" w:rsidRDefault="007E43E9" w:rsidP="006F5F71">
            <w:pPr>
              <w:jc w:val="both"/>
              <w:rPr>
                <w:b/>
                <w:bCs/>
                <w:iCs/>
                <w:color w:val="000000" w:themeColor="text1"/>
                <w:sz w:val="22"/>
                <w:szCs w:val="22"/>
              </w:rPr>
            </w:pPr>
            <w:r w:rsidRPr="00A40658">
              <w:rPr>
                <w:b/>
                <w:bCs/>
                <w:iCs/>
                <w:color w:val="000000" w:themeColor="text1"/>
                <w:sz w:val="22"/>
                <w:szCs w:val="22"/>
              </w:rPr>
              <w:t xml:space="preserve">Раздел </w:t>
            </w:r>
            <w:r>
              <w:rPr>
                <w:b/>
                <w:bCs/>
                <w:iCs/>
                <w:color w:val="000000" w:themeColor="text1"/>
                <w:sz w:val="22"/>
                <w:szCs w:val="22"/>
              </w:rPr>
              <w:t>4</w:t>
            </w:r>
            <w:r w:rsidRPr="00A40658">
              <w:rPr>
                <w:b/>
                <w:bCs/>
                <w:iCs/>
                <w:color w:val="000000" w:themeColor="text1"/>
                <w:sz w:val="22"/>
                <w:szCs w:val="22"/>
              </w:rPr>
              <w:t>. Сведения о степени (уровне) риска совершения клиентом подозрительных операций, включая обоснование оценки.</w:t>
            </w:r>
          </w:p>
        </w:tc>
      </w:tr>
      <w:tr w:rsidR="007E43E9" w:rsidRPr="00A40658" w14:paraId="4212D2AD" w14:textId="77777777" w:rsidTr="006F5F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435D23" w14:textId="77777777" w:rsidR="007E43E9" w:rsidRPr="00A40658" w:rsidRDefault="007E43E9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  <w:r>
              <w:rPr>
                <w:iCs/>
                <w:color w:val="000000" w:themeColor="text1"/>
                <w:sz w:val="22"/>
                <w:szCs w:val="22"/>
              </w:rPr>
              <w:t>4</w:t>
            </w:r>
            <w:r w:rsidRPr="00A40658">
              <w:rPr>
                <w:iCs/>
                <w:color w:val="000000" w:themeColor="text1"/>
                <w:sz w:val="22"/>
                <w:szCs w:val="22"/>
              </w:rPr>
              <w:t>.1. Сведения о степени (уровне) риска совершения клиентом подозрительных операций</w:t>
            </w:r>
          </w:p>
        </w:tc>
        <w:tc>
          <w:tcPr>
            <w:tcW w:w="4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8ED18" w14:textId="77777777" w:rsidR="007E43E9" w:rsidRPr="00A40658" w:rsidRDefault="007E43E9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  <w:r w:rsidRPr="00A40658">
              <w:rPr>
                <w:iCs/>
                <w:color w:val="000000" w:themeColor="text1"/>
                <w:sz w:val="22"/>
                <w:szCs w:val="22"/>
              </w:rPr>
              <w:t xml:space="preserve">Низкий </w:t>
            </w:r>
          </w:p>
          <w:p w14:paraId="6C8C8257" w14:textId="77777777" w:rsidR="007E43E9" w:rsidRPr="00A40658" w:rsidRDefault="007E43E9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  <w:r w:rsidRPr="00A40658">
              <w:rPr>
                <w:iCs/>
                <w:color w:val="000000" w:themeColor="text1"/>
                <w:sz w:val="22"/>
                <w:szCs w:val="22"/>
              </w:rPr>
              <w:t xml:space="preserve">Средний </w:t>
            </w:r>
          </w:p>
          <w:p w14:paraId="65712E87" w14:textId="77777777" w:rsidR="007E43E9" w:rsidRPr="00A40658" w:rsidRDefault="007E43E9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  <w:r w:rsidRPr="00A40658">
              <w:rPr>
                <w:iCs/>
                <w:color w:val="000000" w:themeColor="text1"/>
                <w:sz w:val="22"/>
                <w:szCs w:val="22"/>
              </w:rPr>
              <w:t xml:space="preserve">Высокий </w:t>
            </w:r>
          </w:p>
        </w:tc>
      </w:tr>
      <w:tr w:rsidR="007E43E9" w:rsidRPr="00A40658" w14:paraId="76525719" w14:textId="77777777" w:rsidTr="006F5F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290452" w14:textId="77777777" w:rsidR="007E43E9" w:rsidRPr="00A40658" w:rsidRDefault="007E43E9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  <w:r>
              <w:rPr>
                <w:iCs/>
                <w:color w:val="000000" w:themeColor="text1"/>
                <w:sz w:val="22"/>
                <w:szCs w:val="22"/>
              </w:rPr>
              <w:t>4</w:t>
            </w:r>
            <w:r w:rsidRPr="00A40658">
              <w:rPr>
                <w:iCs/>
                <w:color w:val="000000" w:themeColor="text1"/>
                <w:sz w:val="22"/>
                <w:szCs w:val="22"/>
              </w:rPr>
              <w:t xml:space="preserve">.2. Обоснование оценки </w:t>
            </w:r>
          </w:p>
        </w:tc>
        <w:tc>
          <w:tcPr>
            <w:tcW w:w="4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7B6F3" w14:textId="77777777" w:rsidR="007E43E9" w:rsidRPr="00A40658" w:rsidRDefault="007E43E9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</w:tr>
      <w:tr w:rsidR="007E43E9" w:rsidRPr="00A40658" w14:paraId="06E6EE94" w14:textId="77777777" w:rsidTr="006F5F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7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45D95" w14:textId="77777777" w:rsidR="007E43E9" w:rsidRPr="00A40658" w:rsidRDefault="007E43E9" w:rsidP="006F5F71">
            <w:pPr>
              <w:jc w:val="both"/>
              <w:rPr>
                <w:b/>
                <w:bCs/>
                <w:iCs/>
                <w:color w:val="000000" w:themeColor="text1"/>
                <w:sz w:val="22"/>
                <w:szCs w:val="22"/>
              </w:rPr>
            </w:pPr>
            <w:r w:rsidRPr="00A40658">
              <w:rPr>
                <w:b/>
                <w:bCs/>
                <w:iCs/>
                <w:color w:val="000000" w:themeColor="text1"/>
                <w:sz w:val="22"/>
                <w:szCs w:val="22"/>
              </w:rPr>
              <w:t xml:space="preserve">Раздел </w:t>
            </w:r>
            <w:r>
              <w:rPr>
                <w:b/>
                <w:bCs/>
                <w:iCs/>
                <w:color w:val="000000" w:themeColor="text1"/>
                <w:sz w:val="22"/>
                <w:szCs w:val="22"/>
              </w:rPr>
              <w:t>5</w:t>
            </w:r>
            <w:r w:rsidRPr="00A40658">
              <w:rPr>
                <w:b/>
                <w:bCs/>
                <w:iCs/>
                <w:color w:val="000000" w:themeColor="text1"/>
                <w:sz w:val="22"/>
                <w:szCs w:val="22"/>
              </w:rPr>
              <w:t xml:space="preserve">. Сведения о бенефициарном владельце </w:t>
            </w:r>
          </w:p>
        </w:tc>
      </w:tr>
      <w:tr w:rsidR="007E43E9" w:rsidRPr="00A40658" w14:paraId="26A6B7BC" w14:textId="77777777" w:rsidTr="006F5F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5B6840" w14:textId="77777777" w:rsidR="007E43E9" w:rsidRPr="00A40658" w:rsidRDefault="007E43E9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  <w:r>
              <w:rPr>
                <w:iCs/>
                <w:color w:val="000000" w:themeColor="text1"/>
                <w:sz w:val="22"/>
                <w:szCs w:val="22"/>
              </w:rPr>
              <w:t>5</w:t>
            </w:r>
            <w:r w:rsidRPr="00A40658">
              <w:rPr>
                <w:iCs/>
                <w:color w:val="000000" w:themeColor="text1"/>
                <w:sz w:val="22"/>
                <w:szCs w:val="22"/>
              </w:rPr>
              <w:t xml:space="preserve">.1. </w:t>
            </w:r>
            <w:r w:rsidRPr="00A40658">
              <w:rPr>
                <w:color w:val="000000" w:themeColor="text1"/>
                <w:sz w:val="22"/>
                <w:szCs w:val="22"/>
              </w:rPr>
              <w:t>Принимаемое решение о признании физического лица бенефициарным владельцем</w:t>
            </w:r>
          </w:p>
        </w:tc>
        <w:tc>
          <w:tcPr>
            <w:tcW w:w="4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B39D7" w14:textId="77777777" w:rsidR="007E43E9" w:rsidRPr="00A40658" w:rsidRDefault="007E43E9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</w:tr>
      <w:tr w:rsidR="007E43E9" w:rsidRPr="00A40658" w14:paraId="16CE952B" w14:textId="77777777" w:rsidTr="006F5F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E37DD6" w14:textId="77777777" w:rsidR="007E43E9" w:rsidRPr="00A40658" w:rsidRDefault="007E43E9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  <w:r>
              <w:rPr>
                <w:iCs/>
                <w:color w:val="000000" w:themeColor="text1"/>
                <w:sz w:val="22"/>
                <w:szCs w:val="22"/>
              </w:rPr>
              <w:t>5</w:t>
            </w:r>
            <w:r w:rsidRPr="00A40658">
              <w:rPr>
                <w:iCs/>
                <w:color w:val="000000" w:themeColor="text1"/>
                <w:sz w:val="22"/>
                <w:szCs w:val="22"/>
              </w:rPr>
              <w:t xml:space="preserve">.2. </w:t>
            </w:r>
            <w:r w:rsidRPr="00A40658">
              <w:rPr>
                <w:color w:val="000000" w:themeColor="text1"/>
                <w:sz w:val="22"/>
                <w:szCs w:val="22"/>
              </w:rPr>
              <w:t>Сведения о принятых мерах по выявлению бенефициарного владельца</w:t>
            </w:r>
          </w:p>
        </w:tc>
        <w:tc>
          <w:tcPr>
            <w:tcW w:w="4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F7315" w14:textId="77777777" w:rsidR="007E43E9" w:rsidRPr="00A40658" w:rsidRDefault="007E43E9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</w:tr>
      <w:tr w:rsidR="007E43E9" w:rsidRPr="00A40658" w14:paraId="0E06B687" w14:textId="77777777" w:rsidTr="006F5F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3D505E" w14:textId="77777777" w:rsidR="007E43E9" w:rsidRPr="00A40658" w:rsidRDefault="007E43E9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5</w:t>
            </w:r>
            <w:r w:rsidRPr="00A40658">
              <w:rPr>
                <w:color w:val="000000" w:themeColor="text1"/>
                <w:sz w:val="22"/>
                <w:szCs w:val="22"/>
              </w:rPr>
              <w:t>.3. Результат установления и проверки достоверности сведений о бенефициарном владельце (бенефициарных владельцах), представленных клиентом (представителем клиента)</w:t>
            </w:r>
          </w:p>
        </w:tc>
        <w:tc>
          <w:tcPr>
            <w:tcW w:w="4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0CD09" w14:textId="77777777" w:rsidR="007E43E9" w:rsidRPr="00A40658" w:rsidRDefault="007E43E9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</w:tr>
      <w:tr w:rsidR="007E43E9" w:rsidRPr="00A40658" w14:paraId="48480455" w14:textId="77777777" w:rsidTr="006F5F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950DDE" w14:textId="77777777" w:rsidR="007E43E9" w:rsidRPr="00A40658" w:rsidRDefault="007E43E9" w:rsidP="006F5F71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5</w:t>
            </w:r>
            <w:r w:rsidRPr="00A40658">
              <w:rPr>
                <w:color w:val="000000" w:themeColor="text1"/>
                <w:sz w:val="22"/>
                <w:szCs w:val="22"/>
              </w:rPr>
              <w:t xml:space="preserve">.4. Результат установления и проверки достоверности сведений о бенефициарном владельце (бенефициарных владельцах), полученных по результатам анализа совокупности имеющихся у </w:t>
            </w:r>
            <w:r>
              <w:rPr>
                <w:iCs/>
                <w:color w:val="000000" w:themeColor="text1"/>
                <w:sz w:val="22"/>
                <w:szCs w:val="22"/>
              </w:rPr>
              <w:t>Адвоката</w:t>
            </w:r>
            <w:r w:rsidRPr="00A40658">
              <w:rPr>
                <w:iCs/>
                <w:color w:val="000000" w:themeColor="text1"/>
                <w:sz w:val="22"/>
                <w:szCs w:val="22"/>
              </w:rPr>
              <w:t xml:space="preserve"> </w:t>
            </w:r>
            <w:r w:rsidRPr="00A40658">
              <w:rPr>
                <w:color w:val="000000" w:themeColor="text1"/>
                <w:sz w:val="22"/>
                <w:szCs w:val="22"/>
              </w:rPr>
              <w:t>документов и (или) информации</w:t>
            </w:r>
          </w:p>
        </w:tc>
        <w:tc>
          <w:tcPr>
            <w:tcW w:w="4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1D9AA" w14:textId="77777777" w:rsidR="007E43E9" w:rsidRPr="00A40658" w:rsidRDefault="007E43E9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</w:tr>
      <w:tr w:rsidR="007E43E9" w:rsidRPr="00A40658" w14:paraId="0520EC74" w14:textId="77777777" w:rsidTr="006F5F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DB05DA" w14:textId="77777777" w:rsidR="007E43E9" w:rsidRPr="00A40658" w:rsidRDefault="007E43E9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5</w:t>
            </w:r>
            <w:r w:rsidRPr="00A40658">
              <w:rPr>
                <w:color w:val="000000" w:themeColor="text1"/>
                <w:sz w:val="22"/>
                <w:szCs w:val="22"/>
              </w:rPr>
              <w:t>.5. Сведения об отсутствии обязанности принятия мер по идентификации бенефициарных владельцев в связи с обслуживанием клиентов, указанных в пп. 2 п. 1 ст. 7 Федерального закона</w:t>
            </w:r>
          </w:p>
        </w:tc>
        <w:tc>
          <w:tcPr>
            <w:tcW w:w="4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C2EEC" w14:textId="77777777" w:rsidR="007E43E9" w:rsidRPr="00A40658" w:rsidRDefault="007E43E9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</w:tr>
      <w:tr w:rsidR="007E43E9" w:rsidRPr="00A40658" w14:paraId="2C1D046E" w14:textId="77777777" w:rsidTr="006F5F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1BD403" w14:textId="77777777" w:rsidR="007E43E9" w:rsidRPr="00A40658" w:rsidRDefault="007E43E9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  <w:r w:rsidRPr="00A40658">
              <w:rPr>
                <w:color w:val="000000" w:themeColor="text1"/>
                <w:sz w:val="22"/>
                <w:szCs w:val="22"/>
              </w:rPr>
              <w:t xml:space="preserve">Дата начала отношений с клиентом </w:t>
            </w:r>
          </w:p>
        </w:tc>
        <w:tc>
          <w:tcPr>
            <w:tcW w:w="4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167EE" w14:textId="77777777" w:rsidR="007E43E9" w:rsidRPr="00A40658" w:rsidRDefault="007E43E9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</w:tr>
      <w:tr w:rsidR="007E43E9" w:rsidRPr="00A40658" w14:paraId="4839695C" w14:textId="77777777" w:rsidTr="006F5F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3FCA2C" w14:textId="77777777" w:rsidR="007E43E9" w:rsidRPr="00A40658" w:rsidRDefault="007E43E9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  <w:r w:rsidRPr="00A40658">
              <w:rPr>
                <w:color w:val="000000" w:themeColor="text1"/>
                <w:sz w:val="22"/>
                <w:szCs w:val="22"/>
              </w:rPr>
              <w:lastRenderedPageBreak/>
              <w:t>Дата прекращения отношений с клиентом</w:t>
            </w:r>
          </w:p>
        </w:tc>
        <w:tc>
          <w:tcPr>
            <w:tcW w:w="4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BEE7F" w14:textId="77777777" w:rsidR="007E43E9" w:rsidRPr="00A40658" w:rsidRDefault="007E43E9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</w:tr>
      <w:tr w:rsidR="007E43E9" w:rsidRPr="00A40658" w14:paraId="443DF286" w14:textId="77777777" w:rsidTr="006F5F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8BC57D" w14:textId="77777777" w:rsidR="007E43E9" w:rsidRPr="00A40658" w:rsidRDefault="007E43E9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  <w:r w:rsidRPr="00A40658">
              <w:rPr>
                <w:color w:val="000000" w:themeColor="text1"/>
                <w:sz w:val="22"/>
                <w:szCs w:val="22"/>
              </w:rPr>
              <w:t>Дата оформления анкеты</w:t>
            </w:r>
          </w:p>
        </w:tc>
        <w:tc>
          <w:tcPr>
            <w:tcW w:w="4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428CC" w14:textId="77777777" w:rsidR="007E43E9" w:rsidRPr="00A40658" w:rsidRDefault="007E43E9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</w:tr>
      <w:tr w:rsidR="007E43E9" w:rsidRPr="00A40658" w14:paraId="4897E37E" w14:textId="77777777" w:rsidTr="006F5F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8DE569" w14:textId="77777777" w:rsidR="007E43E9" w:rsidRPr="00A40658" w:rsidRDefault="007E43E9" w:rsidP="006F5F71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A40658">
              <w:rPr>
                <w:color w:val="000000" w:themeColor="text1"/>
                <w:sz w:val="22"/>
                <w:szCs w:val="22"/>
              </w:rPr>
              <w:t>Фамилия, имя, отчество (при наличии), наименование должности работника или иного лица, принявшего решение о приеме клиента на обслуживание, а также работника или иного лица, заполнившего (обновившего) анкету клиента</w:t>
            </w:r>
          </w:p>
        </w:tc>
        <w:tc>
          <w:tcPr>
            <w:tcW w:w="4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6A1BF" w14:textId="77777777" w:rsidR="007E43E9" w:rsidRPr="00A40658" w:rsidRDefault="007E43E9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</w:tr>
      <w:tr w:rsidR="007E43E9" w:rsidRPr="00A40658" w14:paraId="6ACA080A" w14:textId="77777777" w:rsidTr="006F5F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FF4114" w14:textId="77777777" w:rsidR="007E43E9" w:rsidRPr="00A40658" w:rsidRDefault="007E43E9" w:rsidP="006F5F71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A40658">
              <w:rPr>
                <w:iCs/>
                <w:color w:val="000000" w:themeColor="text1"/>
                <w:sz w:val="22"/>
                <w:szCs w:val="22"/>
              </w:rPr>
              <w:t>Подпись уполномоченного работника в случае ведения анкеты на бумажном носителе</w:t>
            </w:r>
          </w:p>
        </w:tc>
        <w:tc>
          <w:tcPr>
            <w:tcW w:w="4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049C0" w14:textId="77777777" w:rsidR="007E43E9" w:rsidRPr="00A40658" w:rsidRDefault="007E43E9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</w:tr>
    </w:tbl>
    <w:p w14:paraId="63A357CC" w14:textId="77777777" w:rsidR="007E43E9" w:rsidRPr="00A40658" w:rsidRDefault="007E43E9" w:rsidP="007E43E9">
      <w:pPr>
        <w:ind w:firstLine="709"/>
        <w:jc w:val="both"/>
        <w:rPr>
          <w:iCs/>
          <w:color w:val="000000" w:themeColor="text1"/>
          <w:sz w:val="22"/>
          <w:szCs w:val="22"/>
        </w:rPr>
      </w:pPr>
    </w:p>
    <w:p w14:paraId="0C6C2A2B" w14:textId="77777777" w:rsidR="007E43E9" w:rsidRPr="00A40658" w:rsidRDefault="007E43E9" w:rsidP="007E43E9">
      <w:pPr>
        <w:rPr>
          <w:color w:val="000000" w:themeColor="text1"/>
        </w:rPr>
      </w:pPr>
    </w:p>
    <w:p w14:paraId="2C9A6D2B" w14:textId="77777777" w:rsidR="007E43E9" w:rsidRDefault="007E43E9" w:rsidP="007E43E9"/>
    <w:p w14:paraId="3B5AD147" w14:textId="77777777" w:rsidR="007E43E9" w:rsidRDefault="007E43E9" w:rsidP="007E43E9"/>
    <w:p w14:paraId="261B75A6" w14:textId="77777777" w:rsidR="00C47BC2" w:rsidRDefault="00C47BC2"/>
    <w:sectPr w:rsidR="00C47BC2" w:rsidSect="003371FF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43E9"/>
    <w:rsid w:val="00056F1C"/>
    <w:rsid w:val="000D3F1A"/>
    <w:rsid w:val="00123C8F"/>
    <w:rsid w:val="001A2FDF"/>
    <w:rsid w:val="003371FF"/>
    <w:rsid w:val="007656F4"/>
    <w:rsid w:val="007E43E9"/>
    <w:rsid w:val="008229C7"/>
    <w:rsid w:val="00897E41"/>
    <w:rsid w:val="008D1EB9"/>
    <w:rsid w:val="00BF1478"/>
    <w:rsid w:val="00C47BC2"/>
    <w:rsid w:val="00CF4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393632"/>
  <w15:chartTrackingRefBased/>
  <w15:docId w15:val="{7093E1BE-0522-B44B-862C-0801BB126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43E9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9"/>
    <w:qFormat/>
    <w:rsid w:val="007E43E9"/>
    <w:pPr>
      <w:jc w:val="center"/>
      <w:outlineLvl w:val="0"/>
    </w:pPr>
    <w:rPr>
      <w:rFonts w:ascii="Calibri" w:hAnsi="Calibri"/>
      <w:b/>
      <w:bCs/>
      <w:color w:val="000000" w:themeColor="text1"/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E43E9"/>
    <w:rPr>
      <w:rFonts w:ascii="Calibri" w:eastAsia="Times New Roman" w:hAnsi="Calibri" w:cs="Times New Roman"/>
      <w:b/>
      <w:bCs/>
      <w:color w:val="000000" w:themeColor="text1"/>
      <w:kern w:val="0"/>
      <w:sz w:val="22"/>
      <w:szCs w:val="28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1042</Words>
  <Characters>5944</Characters>
  <Application>Microsoft Office Word</Application>
  <DocSecurity>0</DocSecurity>
  <Lines>49</Lines>
  <Paragraphs>13</Paragraphs>
  <ScaleCrop>false</ScaleCrop>
  <Company>ООО МЭЦФМ «Национальное достояние»</Company>
  <LinksUpToDate>false</LinksUpToDate>
  <CharactersWithSpaces>6973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Пинигина</dc:creator>
  <cp:keywords/>
  <dc:description/>
  <cp:lastModifiedBy>Савельева Светлана Николаевна</cp:lastModifiedBy>
  <cp:revision>2</cp:revision>
  <dcterms:created xsi:type="dcterms:W3CDTF">2026-08-26T09:23:00Z</dcterms:created>
  <dcterms:modified xsi:type="dcterms:W3CDTF">2026-08-26T09:23:00Z</dcterms:modified>
</cp:coreProperties>
</file>